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238"/>
        <w:gridCol w:w="2114"/>
      </w:tblGrid>
      <w:tr w:rsidR="00015920" w14:paraId="7020024D" w14:textId="77777777" w:rsidTr="00C318D3">
        <w:trPr>
          <w:tblCellSpacing w:w="15" w:type="dxa"/>
        </w:trPr>
        <w:tc>
          <w:tcPr>
            <w:tcW w:w="1000" w:type="pct"/>
          </w:tcPr>
          <w:p w14:paraId="048BE8B0" w14:textId="77777777" w:rsidR="004A6AF5" w:rsidRDefault="007B4D72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Valladares, Suzette Martinez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Allen, Benjamin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Dahle, Megan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Gonzalez, Lena A.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Hurtado, Melissa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Menjivar, Caroline</w:t>
            </w:r>
            <w:r>
              <w:br/>
            </w:r>
          </w:p>
        </w:tc>
        <w:tc>
          <w:tcPr>
            <w:tcW w:w="3000" w:type="pct"/>
            <w:hideMark/>
          </w:tcPr>
          <w:p w14:paraId="066A47F0" w14:textId="77777777" w:rsidR="00015920" w:rsidRDefault="00015920" w:rsidP="00C318D3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0DEC4F7" wp14:editId="0D3709DB">
                  <wp:extent cx="3333750" cy="381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headSenate_tab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5664CE" w14:textId="77777777" w:rsidR="004A6AF5" w:rsidRDefault="007B4D72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ENVIRONMENTAL QUALITY</w:t>
            </w:r>
            <w:r>
              <w:fldChar w:fldCharType="end"/>
            </w:r>
          </w:p>
          <w:p w14:paraId="2B660988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 wp14:anchorId="1381CD09" wp14:editId="75A387C4">
                  <wp:extent cx="9429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ateSe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85FF5" w14:textId="77777777" w:rsidR="004A6AF5" w:rsidRDefault="007B4D72">
            <w:pPr>
              <w:pStyle w:val="Heading2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CATHERINE S BLAKESPEAR </w:t>
            </w:r>
            <w:r>
              <w:fldChar w:fldCharType="end"/>
            </w:r>
          </w:p>
          <w:p w14:paraId="7ED5DA4B" w14:textId="77777777" w:rsidR="004A6AF5" w:rsidRDefault="007B4D72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14:paraId="6D247A76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B7AED97" w14:textId="77777777" w:rsidR="004A6AF5" w:rsidRDefault="007B4D72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Staff Director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Heather Walters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Brynn Cook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Taylor McKie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Alyssa Poletti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Assistant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 xml:space="preserve">Anna </w:t>
            </w:r>
            <w:r>
              <w:rPr>
                <w:rFonts w:ascii="Arial" w:hAnsi="Arial"/>
                <w:color w:val="0056A5"/>
                <w:sz w:val="14"/>
              </w:rPr>
              <w:t>Larson</w:t>
            </w:r>
            <w:r>
              <w:br/>
            </w:r>
          </w:p>
          <w:p w14:paraId="25F982EA" w14:textId="77777777" w:rsidR="004A6AF5" w:rsidRDefault="007B4D72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1021 O Street, Room 3230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651-4108</w:t>
            </w:r>
            <w:r>
              <w:br/>
            </w:r>
          </w:p>
        </w:tc>
      </w:tr>
      <w:tr w:rsidR="00015920" w14:paraId="77A847A3" w14:textId="77777777" w:rsidTr="00C318D3">
        <w:trPr>
          <w:tblCellSpacing w:w="15" w:type="dxa"/>
        </w:trPr>
        <w:tc>
          <w:tcPr>
            <w:tcW w:w="0" w:type="auto"/>
            <w:gridSpan w:val="3"/>
          </w:tcPr>
          <w:p w14:paraId="17054620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14:paraId="406000BB" w14:textId="77777777" w:rsidR="004A6AF5" w:rsidRDefault="007B4D72">
            <w:pPr>
              <w:jc w:val="center"/>
            </w:pPr>
            <w:r>
              <w:rPr>
                <w:rFonts w:ascii="Arial" w:hAnsi="Arial"/>
                <w:color w:val="0056A5"/>
                <w:sz w:val="17"/>
              </w:rPr>
              <w:t xml:space="preserve">Wednesday, June 17, 2026 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>9 a.m. -- 1021 O Street, Room 1200</w:t>
            </w:r>
          </w:p>
          <w:p w14:paraId="3E08EE3C" w14:textId="77777777" w:rsidR="004A6AF5" w:rsidRDefault="004A6AF5">
            <w:pPr>
              <w:jc w:val="center"/>
            </w:pPr>
          </w:p>
        </w:tc>
      </w:tr>
    </w:tbl>
    <w:p w14:paraId="0DD1423C" w14:textId="77777777" w:rsidR="00015920" w:rsidRPr="00432AAD" w:rsidRDefault="00015920" w:rsidP="00015920"/>
    <w:p w14:paraId="2FE6C1C1" w14:textId="77777777" w:rsidR="004A6AF5" w:rsidRDefault="004A6AF5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4A6AF5" w14:paraId="2021CC09" w14:textId="77777777">
        <w:trPr>
          <w:cantSplit/>
          <w:tblCellSpacing w:w="20" w:type="dxa"/>
        </w:trPr>
        <w:tc>
          <w:tcPr>
            <w:tcW w:w="14360" w:type="dxa"/>
          </w:tcPr>
          <w:p w14:paraId="42A3C74E" w14:textId="77777777" w:rsidR="004A6AF5" w:rsidRDefault="007B4D72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MEASURES HEARD IN FILE ORDER</w:t>
            </w:r>
          </w:p>
        </w:tc>
      </w:tr>
    </w:tbl>
    <w:p w14:paraId="4B9D40CC" w14:textId="77777777" w:rsidR="004A6AF5" w:rsidRDefault="004A6AF5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34"/>
        <w:gridCol w:w="1223"/>
        <w:gridCol w:w="2472"/>
        <w:gridCol w:w="6038"/>
      </w:tblGrid>
      <w:tr w:rsidR="004A6AF5" w14:paraId="1D5FAA95" w14:textId="77777777">
        <w:trPr>
          <w:cantSplit/>
          <w:tblCellSpacing w:w="20" w:type="dxa"/>
        </w:trPr>
        <w:tc>
          <w:tcPr>
            <w:tcW w:w="787" w:type="dxa"/>
          </w:tcPr>
          <w:p w14:paraId="6ACBAF8B" w14:textId="77777777" w:rsidR="004A6AF5" w:rsidRDefault="007B4D72">
            <w:r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1534" w:type="dxa"/>
          </w:tcPr>
          <w:p w14:paraId="231A54BE" w14:textId="77777777" w:rsidR="004A6AF5" w:rsidRDefault="007B4D72">
            <w:r>
              <w:rPr>
                <w:rFonts w:ascii="Arial" w:hAnsi="Arial"/>
                <w:color w:val="000000"/>
              </w:rPr>
              <w:t>AB 643</w:t>
            </w:r>
          </w:p>
        </w:tc>
        <w:tc>
          <w:tcPr>
            <w:tcW w:w="3029" w:type="dxa"/>
          </w:tcPr>
          <w:p w14:paraId="4431D092" w14:textId="77777777" w:rsidR="004A6AF5" w:rsidRDefault="007B4D72">
            <w:r>
              <w:rPr>
                <w:rFonts w:ascii="Arial" w:hAnsi="Arial"/>
                <w:color w:val="000000"/>
              </w:rPr>
              <w:t>Wilson</w:t>
            </w:r>
          </w:p>
        </w:tc>
        <w:tc>
          <w:tcPr>
            <w:tcW w:w="9010" w:type="dxa"/>
          </w:tcPr>
          <w:p w14:paraId="461B38D2" w14:textId="77777777" w:rsidR="004A6AF5" w:rsidRDefault="007B4D72">
            <w:r>
              <w:rPr>
                <w:rFonts w:ascii="Arial" w:hAnsi="Arial"/>
                <w:color w:val="000000"/>
              </w:rPr>
              <w:t>Climate change: short-lived climate pollutants: organic waste reduction.</w:t>
            </w:r>
          </w:p>
        </w:tc>
      </w:tr>
      <w:tr w:rsidR="004A6AF5" w14:paraId="73F6AD08" w14:textId="77777777">
        <w:trPr>
          <w:cantSplit/>
          <w:tblCellSpacing w:w="20" w:type="dxa"/>
        </w:trPr>
        <w:tc>
          <w:tcPr>
            <w:tcW w:w="787" w:type="dxa"/>
          </w:tcPr>
          <w:p w14:paraId="7A1FC4E2" w14:textId="77777777" w:rsidR="004A6AF5" w:rsidRDefault="007B4D72">
            <w:r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1534" w:type="dxa"/>
          </w:tcPr>
          <w:p w14:paraId="2FD0F921" w14:textId="77777777" w:rsidR="004A6AF5" w:rsidRDefault="007B4D72">
            <w:r>
              <w:rPr>
                <w:rFonts w:ascii="Arial" w:hAnsi="Arial"/>
                <w:color w:val="000000"/>
              </w:rPr>
              <w:t xml:space="preserve">AB </w:t>
            </w:r>
            <w:r>
              <w:rPr>
                <w:rFonts w:ascii="Arial" w:hAnsi="Arial"/>
                <w:color w:val="000000"/>
              </w:rPr>
              <w:t>2059</w:t>
            </w:r>
          </w:p>
        </w:tc>
        <w:tc>
          <w:tcPr>
            <w:tcW w:w="3029" w:type="dxa"/>
          </w:tcPr>
          <w:p w14:paraId="7EF23788" w14:textId="77777777" w:rsidR="004A6AF5" w:rsidRDefault="007B4D72">
            <w:r>
              <w:rPr>
                <w:rFonts w:ascii="Arial" w:hAnsi="Arial"/>
                <w:color w:val="000000"/>
              </w:rPr>
              <w:t>Wilson</w:t>
            </w:r>
          </w:p>
        </w:tc>
        <w:tc>
          <w:tcPr>
            <w:tcW w:w="9010" w:type="dxa"/>
          </w:tcPr>
          <w:p w14:paraId="2D4966BA" w14:textId="77777777" w:rsidR="004A6AF5" w:rsidRDefault="007B4D72">
            <w:r>
              <w:rPr>
                <w:rFonts w:ascii="Arial" w:hAnsi="Arial"/>
                <w:color w:val="000000"/>
              </w:rPr>
              <w:t>California Environmental Quality Act: transportation impacts: vehicle miles traveled: mitigation.</w:t>
            </w:r>
          </w:p>
        </w:tc>
      </w:tr>
      <w:tr w:rsidR="004A6AF5" w14:paraId="1F9E4E8D" w14:textId="77777777">
        <w:trPr>
          <w:cantSplit/>
          <w:tblCellSpacing w:w="20" w:type="dxa"/>
        </w:trPr>
        <w:tc>
          <w:tcPr>
            <w:tcW w:w="787" w:type="dxa"/>
          </w:tcPr>
          <w:p w14:paraId="59590656" w14:textId="77777777" w:rsidR="004A6AF5" w:rsidRDefault="007B4D72">
            <w:r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1534" w:type="dxa"/>
          </w:tcPr>
          <w:p w14:paraId="475509F4" w14:textId="77777777" w:rsidR="004A6AF5" w:rsidRDefault="007B4D72">
            <w:r>
              <w:rPr>
                <w:rFonts w:ascii="Arial" w:hAnsi="Arial"/>
                <w:color w:val="000000"/>
              </w:rPr>
              <w:t>AB 762</w:t>
            </w:r>
          </w:p>
        </w:tc>
        <w:tc>
          <w:tcPr>
            <w:tcW w:w="3029" w:type="dxa"/>
          </w:tcPr>
          <w:p w14:paraId="246BA105" w14:textId="77777777" w:rsidR="004A6AF5" w:rsidRDefault="007B4D72">
            <w:r>
              <w:rPr>
                <w:rFonts w:ascii="Arial" w:hAnsi="Arial"/>
                <w:color w:val="000000"/>
              </w:rPr>
              <w:t>Irwin</w:t>
            </w:r>
          </w:p>
        </w:tc>
        <w:tc>
          <w:tcPr>
            <w:tcW w:w="9010" w:type="dxa"/>
          </w:tcPr>
          <w:p w14:paraId="500D0C51" w14:textId="77777777" w:rsidR="004A6AF5" w:rsidRDefault="007B4D72">
            <w:r>
              <w:rPr>
                <w:rFonts w:ascii="Arial" w:hAnsi="Arial"/>
                <w:color w:val="000000"/>
              </w:rPr>
              <w:t>Disposable, battery-embedded vapor inhalation device: prohibition.</w:t>
            </w:r>
          </w:p>
        </w:tc>
      </w:tr>
      <w:tr w:rsidR="004A6AF5" w14:paraId="6B9B2956" w14:textId="77777777">
        <w:trPr>
          <w:cantSplit/>
          <w:tblCellSpacing w:w="20" w:type="dxa"/>
        </w:trPr>
        <w:tc>
          <w:tcPr>
            <w:tcW w:w="787" w:type="dxa"/>
          </w:tcPr>
          <w:p w14:paraId="173849DF" w14:textId="77777777" w:rsidR="004A6AF5" w:rsidRDefault="007B4D72">
            <w:r>
              <w:rPr>
                <w:rFonts w:ascii="Arial" w:hAnsi="Arial"/>
                <w:color w:val="000000"/>
              </w:rPr>
              <w:t>4.</w:t>
            </w:r>
          </w:p>
        </w:tc>
        <w:tc>
          <w:tcPr>
            <w:tcW w:w="1534" w:type="dxa"/>
          </w:tcPr>
          <w:p w14:paraId="6576B0E6" w14:textId="77777777" w:rsidR="004A6AF5" w:rsidRDefault="007B4D72">
            <w:r>
              <w:rPr>
                <w:rFonts w:ascii="Arial" w:hAnsi="Arial"/>
                <w:color w:val="000000"/>
              </w:rPr>
              <w:t>AB 839</w:t>
            </w:r>
          </w:p>
        </w:tc>
        <w:tc>
          <w:tcPr>
            <w:tcW w:w="3029" w:type="dxa"/>
          </w:tcPr>
          <w:p w14:paraId="156D4CF0" w14:textId="77777777" w:rsidR="004A6AF5" w:rsidRDefault="007B4D72">
            <w:r>
              <w:rPr>
                <w:rFonts w:ascii="Arial" w:hAnsi="Arial"/>
                <w:color w:val="000000"/>
              </w:rPr>
              <w:t>Blanca Rubio</w:t>
            </w:r>
          </w:p>
        </w:tc>
        <w:tc>
          <w:tcPr>
            <w:tcW w:w="9010" w:type="dxa"/>
          </w:tcPr>
          <w:p w14:paraId="1D2D3D73" w14:textId="77777777" w:rsidR="004A6AF5" w:rsidRDefault="007B4D72">
            <w:r>
              <w:rPr>
                <w:rFonts w:ascii="Arial" w:hAnsi="Arial"/>
                <w:color w:val="000000"/>
              </w:rPr>
              <w:t>California Environmental Quality Act: expedited judicial review: sustainable aviation fuel projects.</w:t>
            </w:r>
          </w:p>
        </w:tc>
      </w:tr>
      <w:tr w:rsidR="004A6AF5" w14:paraId="609B5C41" w14:textId="77777777">
        <w:trPr>
          <w:cantSplit/>
          <w:tblCellSpacing w:w="20" w:type="dxa"/>
        </w:trPr>
        <w:tc>
          <w:tcPr>
            <w:tcW w:w="787" w:type="dxa"/>
          </w:tcPr>
          <w:p w14:paraId="3A8DA9CD" w14:textId="77777777" w:rsidR="004A6AF5" w:rsidRDefault="007B4D72">
            <w:r>
              <w:rPr>
                <w:rFonts w:ascii="Arial" w:hAnsi="Arial"/>
                <w:color w:val="000000"/>
              </w:rPr>
              <w:t>5.</w:t>
            </w:r>
          </w:p>
        </w:tc>
        <w:tc>
          <w:tcPr>
            <w:tcW w:w="1534" w:type="dxa"/>
          </w:tcPr>
          <w:p w14:paraId="67B7E421" w14:textId="77777777" w:rsidR="004A6AF5" w:rsidRDefault="007B4D72">
            <w:r>
              <w:rPr>
                <w:rFonts w:ascii="Arial" w:hAnsi="Arial"/>
                <w:color w:val="000000"/>
              </w:rPr>
              <w:t>AB 907</w:t>
            </w:r>
          </w:p>
        </w:tc>
        <w:tc>
          <w:tcPr>
            <w:tcW w:w="3029" w:type="dxa"/>
          </w:tcPr>
          <w:p w14:paraId="14B7AAD8" w14:textId="77777777" w:rsidR="004A6AF5" w:rsidRDefault="007B4D72">
            <w:r>
              <w:rPr>
                <w:rFonts w:ascii="Arial" w:hAnsi="Arial"/>
                <w:color w:val="000000"/>
              </w:rPr>
              <w:t>Solache</w:t>
            </w:r>
          </w:p>
        </w:tc>
        <w:tc>
          <w:tcPr>
            <w:tcW w:w="9010" w:type="dxa"/>
          </w:tcPr>
          <w:p w14:paraId="6521E6AD" w14:textId="77777777" w:rsidR="004A6AF5" w:rsidRDefault="007B4D72">
            <w:r>
              <w:rPr>
                <w:rFonts w:ascii="Arial" w:hAnsi="Arial"/>
                <w:color w:val="000000"/>
              </w:rPr>
              <w:t>State Air Resources Board: board members: compensation.</w:t>
            </w:r>
          </w:p>
        </w:tc>
      </w:tr>
      <w:tr w:rsidR="004A6AF5" w14:paraId="2F55E171" w14:textId="77777777">
        <w:trPr>
          <w:cantSplit/>
          <w:tblCellSpacing w:w="20" w:type="dxa"/>
        </w:trPr>
        <w:tc>
          <w:tcPr>
            <w:tcW w:w="787" w:type="dxa"/>
          </w:tcPr>
          <w:p w14:paraId="432F088C" w14:textId="77777777" w:rsidR="004A6AF5" w:rsidRDefault="007B4D72">
            <w:r>
              <w:rPr>
                <w:rFonts w:ascii="Arial" w:hAnsi="Arial"/>
                <w:color w:val="000000"/>
              </w:rPr>
              <w:t>6.</w:t>
            </w:r>
          </w:p>
        </w:tc>
        <w:tc>
          <w:tcPr>
            <w:tcW w:w="1534" w:type="dxa"/>
          </w:tcPr>
          <w:p w14:paraId="7E67C204" w14:textId="77777777" w:rsidR="004A6AF5" w:rsidRDefault="007B4D72">
            <w:r>
              <w:rPr>
                <w:rFonts w:ascii="Arial" w:hAnsi="Arial"/>
                <w:color w:val="000000"/>
              </w:rPr>
              <w:t>AB 1148</w:t>
            </w:r>
          </w:p>
        </w:tc>
        <w:tc>
          <w:tcPr>
            <w:tcW w:w="3029" w:type="dxa"/>
          </w:tcPr>
          <w:p w14:paraId="6D8B0784" w14:textId="77777777" w:rsidR="004A6AF5" w:rsidRDefault="007B4D72">
            <w:r>
              <w:rPr>
                <w:rFonts w:ascii="Arial" w:hAnsi="Arial"/>
                <w:color w:val="000000"/>
              </w:rPr>
              <w:t>Sharp-Collins</w:t>
            </w:r>
          </w:p>
        </w:tc>
        <w:tc>
          <w:tcPr>
            <w:tcW w:w="9010" w:type="dxa"/>
          </w:tcPr>
          <w:p w14:paraId="09AC3ABC" w14:textId="77777777" w:rsidR="004A6AF5" w:rsidRDefault="007B4D72">
            <w:r>
              <w:rPr>
                <w:rFonts w:ascii="Arial" w:hAnsi="Arial"/>
                <w:color w:val="000000"/>
              </w:rPr>
              <w:t>Food packaging: hazardous chemicals.</w:t>
            </w:r>
          </w:p>
        </w:tc>
      </w:tr>
      <w:tr w:rsidR="004A6AF5" w14:paraId="40F937B5" w14:textId="77777777">
        <w:trPr>
          <w:cantSplit/>
          <w:tblCellSpacing w:w="20" w:type="dxa"/>
        </w:trPr>
        <w:tc>
          <w:tcPr>
            <w:tcW w:w="787" w:type="dxa"/>
          </w:tcPr>
          <w:p w14:paraId="0CB666CC" w14:textId="77777777" w:rsidR="004A6AF5" w:rsidRDefault="007B4D72">
            <w:r>
              <w:rPr>
                <w:rFonts w:ascii="Arial" w:hAnsi="Arial"/>
                <w:color w:val="000000"/>
              </w:rPr>
              <w:t>7.</w:t>
            </w:r>
          </w:p>
        </w:tc>
        <w:tc>
          <w:tcPr>
            <w:tcW w:w="1534" w:type="dxa"/>
          </w:tcPr>
          <w:p w14:paraId="4C92632B" w14:textId="77777777" w:rsidR="004A6AF5" w:rsidRDefault="007B4D72">
            <w:r>
              <w:rPr>
                <w:rFonts w:ascii="Arial" w:hAnsi="Arial"/>
                <w:color w:val="000000"/>
              </w:rPr>
              <w:t>AB 1149</w:t>
            </w:r>
          </w:p>
        </w:tc>
        <w:tc>
          <w:tcPr>
            <w:tcW w:w="3029" w:type="dxa"/>
          </w:tcPr>
          <w:p w14:paraId="26F35844" w14:textId="77777777" w:rsidR="004A6AF5" w:rsidRDefault="007B4D72">
            <w:r>
              <w:rPr>
                <w:rFonts w:ascii="Arial" w:hAnsi="Arial"/>
                <w:color w:val="000000"/>
              </w:rPr>
              <w:t>Jackson</w:t>
            </w:r>
          </w:p>
        </w:tc>
        <w:tc>
          <w:tcPr>
            <w:tcW w:w="9010" w:type="dxa"/>
          </w:tcPr>
          <w:p w14:paraId="608DF4E7" w14:textId="77777777" w:rsidR="004A6AF5" w:rsidRDefault="007B4D72">
            <w:r>
              <w:rPr>
                <w:rFonts w:ascii="Arial" w:hAnsi="Arial"/>
                <w:color w:val="000000"/>
              </w:rPr>
              <w:t xml:space="preserve">Recycling: market </w:t>
            </w:r>
            <w:r>
              <w:rPr>
                <w:rFonts w:ascii="Arial" w:hAnsi="Arial"/>
                <w:color w:val="000000"/>
              </w:rPr>
              <w:t>development payments: polyethylene terephthalate plastic.(Urgency)</w:t>
            </w:r>
          </w:p>
        </w:tc>
      </w:tr>
      <w:tr w:rsidR="004A6AF5" w14:paraId="113B7BA8" w14:textId="77777777">
        <w:trPr>
          <w:cantSplit/>
          <w:tblCellSpacing w:w="20" w:type="dxa"/>
        </w:trPr>
        <w:tc>
          <w:tcPr>
            <w:tcW w:w="787" w:type="dxa"/>
          </w:tcPr>
          <w:p w14:paraId="33DAE2E9" w14:textId="77777777" w:rsidR="004A6AF5" w:rsidRDefault="007B4D72">
            <w:r>
              <w:rPr>
                <w:rFonts w:ascii="Arial" w:hAnsi="Arial"/>
                <w:color w:val="000000"/>
              </w:rPr>
              <w:t>8.</w:t>
            </w:r>
          </w:p>
        </w:tc>
        <w:tc>
          <w:tcPr>
            <w:tcW w:w="1534" w:type="dxa"/>
          </w:tcPr>
          <w:p w14:paraId="6F3FDB69" w14:textId="77777777" w:rsidR="004A6AF5" w:rsidRDefault="007B4D72">
            <w:r>
              <w:rPr>
                <w:rFonts w:ascii="Arial" w:hAnsi="Arial"/>
                <w:color w:val="000000"/>
              </w:rPr>
              <w:t>AB 1584</w:t>
            </w:r>
          </w:p>
        </w:tc>
        <w:tc>
          <w:tcPr>
            <w:tcW w:w="3029" w:type="dxa"/>
          </w:tcPr>
          <w:p w14:paraId="7FD13204" w14:textId="77777777" w:rsidR="004A6AF5" w:rsidRDefault="007B4D72">
            <w:r>
              <w:rPr>
                <w:rFonts w:ascii="Arial" w:hAnsi="Arial"/>
                <w:color w:val="000000"/>
              </w:rPr>
              <w:t>Jackson</w:t>
            </w:r>
          </w:p>
        </w:tc>
        <w:tc>
          <w:tcPr>
            <w:tcW w:w="9010" w:type="dxa"/>
          </w:tcPr>
          <w:p w14:paraId="1778D2CB" w14:textId="77777777" w:rsidR="004A6AF5" w:rsidRDefault="007B4D72">
            <w:r>
              <w:rPr>
                <w:rFonts w:ascii="Arial" w:hAnsi="Arial"/>
                <w:color w:val="000000"/>
              </w:rPr>
              <w:t>State Air Resources Board: Office of Civil Rights.</w:t>
            </w:r>
          </w:p>
        </w:tc>
      </w:tr>
      <w:tr w:rsidR="004A6AF5" w14:paraId="02A485C3" w14:textId="77777777">
        <w:trPr>
          <w:cantSplit/>
          <w:tblCellSpacing w:w="20" w:type="dxa"/>
        </w:trPr>
        <w:tc>
          <w:tcPr>
            <w:tcW w:w="787" w:type="dxa"/>
          </w:tcPr>
          <w:p w14:paraId="3203A191" w14:textId="77777777" w:rsidR="004A6AF5" w:rsidRDefault="007B4D72">
            <w:r>
              <w:rPr>
                <w:rFonts w:ascii="Arial" w:hAnsi="Arial"/>
                <w:color w:val="000000"/>
              </w:rPr>
              <w:t>9.</w:t>
            </w:r>
          </w:p>
        </w:tc>
        <w:tc>
          <w:tcPr>
            <w:tcW w:w="1534" w:type="dxa"/>
          </w:tcPr>
          <w:p w14:paraId="505A00BB" w14:textId="77777777" w:rsidR="004A6AF5" w:rsidRDefault="007B4D72">
            <w:r>
              <w:rPr>
                <w:rFonts w:ascii="Arial" w:hAnsi="Arial"/>
                <w:color w:val="000000"/>
              </w:rPr>
              <w:t>AB 1153</w:t>
            </w:r>
          </w:p>
        </w:tc>
        <w:tc>
          <w:tcPr>
            <w:tcW w:w="3029" w:type="dxa"/>
          </w:tcPr>
          <w:p w14:paraId="27DAE399" w14:textId="77777777" w:rsidR="004A6AF5" w:rsidRDefault="007B4D72">
            <w:r>
              <w:rPr>
                <w:rFonts w:ascii="Arial" w:hAnsi="Arial"/>
                <w:color w:val="000000"/>
              </w:rPr>
              <w:t>Bonta</w:t>
            </w:r>
          </w:p>
        </w:tc>
        <w:tc>
          <w:tcPr>
            <w:tcW w:w="9010" w:type="dxa"/>
          </w:tcPr>
          <w:p w14:paraId="135A1A02" w14:textId="77777777" w:rsidR="004A6AF5" w:rsidRDefault="007B4D72">
            <w:r>
              <w:rPr>
                <w:rFonts w:ascii="Arial" w:hAnsi="Arial"/>
                <w:color w:val="000000"/>
              </w:rPr>
              <w:t>Illegal disposal site abatement.</w:t>
            </w:r>
          </w:p>
        </w:tc>
      </w:tr>
      <w:tr w:rsidR="004A6AF5" w14:paraId="63CC5BEB" w14:textId="77777777">
        <w:trPr>
          <w:cantSplit/>
          <w:tblCellSpacing w:w="20" w:type="dxa"/>
        </w:trPr>
        <w:tc>
          <w:tcPr>
            <w:tcW w:w="787" w:type="dxa"/>
          </w:tcPr>
          <w:p w14:paraId="7CAC44CE" w14:textId="77777777" w:rsidR="004A6AF5" w:rsidRDefault="007B4D72">
            <w:r>
              <w:rPr>
                <w:rFonts w:ascii="Arial" w:hAnsi="Arial"/>
                <w:color w:val="000000"/>
              </w:rPr>
              <w:t>10.</w:t>
            </w:r>
          </w:p>
        </w:tc>
        <w:tc>
          <w:tcPr>
            <w:tcW w:w="1534" w:type="dxa"/>
          </w:tcPr>
          <w:p w14:paraId="77D8912A" w14:textId="77777777" w:rsidR="004A6AF5" w:rsidRDefault="007B4D72">
            <w:r>
              <w:rPr>
                <w:rFonts w:ascii="Arial" w:hAnsi="Arial"/>
                <w:color w:val="000000"/>
              </w:rPr>
              <w:t>AB 1604</w:t>
            </w:r>
          </w:p>
        </w:tc>
        <w:tc>
          <w:tcPr>
            <w:tcW w:w="3029" w:type="dxa"/>
          </w:tcPr>
          <w:p w14:paraId="4A45F29E" w14:textId="77777777" w:rsidR="004A6AF5" w:rsidRDefault="007B4D72">
            <w:r>
              <w:rPr>
                <w:rFonts w:ascii="Arial" w:hAnsi="Arial"/>
                <w:color w:val="000000"/>
              </w:rPr>
              <w:t>Stefani</w:t>
            </w:r>
          </w:p>
        </w:tc>
        <w:tc>
          <w:tcPr>
            <w:tcW w:w="9010" w:type="dxa"/>
          </w:tcPr>
          <w:p w14:paraId="787962B3" w14:textId="77777777" w:rsidR="004A6AF5" w:rsidRDefault="007B4D72">
            <w:r>
              <w:rPr>
                <w:rFonts w:ascii="Arial" w:hAnsi="Arial"/>
                <w:color w:val="000000"/>
              </w:rPr>
              <w:t xml:space="preserve">Product safety: proofs of purchase: </w:t>
            </w:r>
            <w:r>
              <w:rPr>
                <w:rFonts w:ascii="Arial" w:hAnsi="Arial"/>
                <w:color w:val="000000"/>
              </w:rPr>
              <w:t>intentionally added bisphenols.</w:t>
            </w:r>
          </w:p>
        </w:tc>
      </w:tr>
      <w:tr w:rsidR="004A6AF5" w14:paraId="46A8093D" w14:textId="77777777">
        <w:trPr>
          <w:cantSplit/>
          <w:tblCellSpacing w:w="20" w:type="dxa"/>
        </w:trPr>
        <w:tc>
          <w:tcPr>
            <w:tcW w:w="787" w:type="dxa"/>
          </w:tcPr>
          <w:p w14:paraId="31EF3FFB" w14:textId="77777777" w:rsidR="004A6AF5" w:rsidRDefault="007B4D72">
            <w:r>
              <w:rPr>
                <w:rFonts w:ascii="Arial" w:hAnsi="Arial"/>
                <w:color w:val="000000"/>
              </w:rPr>
              <w:t>11.</w:t>
            </w:r>
          </w:p>
        </w:tc>
        <w:tc>
          <w:tcPr>
            <w:tcW w:w="1534" w:type="dxa"/>
          </w:tcPr>
          <w:p w14:paraId="42765274" w14:textId="77777777" w:rsidR="004A6AF5" w:rsidRDefault="007B4D72">
            <w:r>
              <w:rPr>
                <w:rFonts w:ascii="Arial" w:hAnsi="Arial"/>
                <w:color w:val="000000"/>
              </w:rPr>
              <w:t>AB 1617</w:t>
            </w:r>
          </w:p>
        </w:tc>
        <w:tc>
          <w:tcPr>
            <w:tcW w:w="3029" w:type="dxa"/>
          </w:tcPr>
          <w:p w14:paraId="504616EA" w14:textId="77777777" w:rsidR="004A6AF5" w:rsidRDefault="007B4D72">
            <w:r>
              <w:rPr>
                <w:rFonts w:ascii="Arial" w:hAnsi="Arial"/>
                <w:color w:val="000000"/>
              </w:rPr>
              <w:t>Alanis</w:t>
            </w:r>
          </w:p>
        </w:tc>
        <w:tc>
          <w:tcPr>
            <w:tcW w:w="9010" w:type="dxa"/>
          </w:tcPr>
          <w:p w14:paraId="2BE9E2A1" w14:textId="77777777" w:rsidR="004A6AF5" w:rsidRDefault="007B4D72">
            <w:r>
              <w:rPr>
                <w:rFonts w:ascii="Arial" w:hAnsi="Arial"/>
                <w:color w:val="000000"/>
              </w:rPr>
              <w:t xml:space="preserve">Household hazardous waste: reporting. </w:t>
            </w:r>
          </w:p>
        </w:tc>
      </w:tr>
      <w:tr w:rsidR="004A6AF5" w14:paraId="7FDDC89D" w14:textId="77777777">
        <w:trPr>
          <w:cantSplit/>
          <w:tblCellSpacing w:w="20" w:type="dxa"/>
        </w:trPr>
        <w:tc>
          <w:tcPr>
            <w:tcW w:w="787" w:type="dxa"/>
          </w:tcPr>
          <w:p w14:paraId="37773F54" w14:textId="77777777" w:rsidR="004A6AF5" w:rsidRDefault="007B4D72">
            <w:r>
              <w:rPr>
                <w:rFonts w:ascii="Arial" w:hAnsi="Arial"/>
                <w:color w:val="000000"/>
              </w:rPr>
              <w:t>12.</w:t>
            </w:r>
          </w:p>
        </w:tc>
        <w:tc>
          <w:tcPr>
            <w:tcW w:w="1534" w:type="dxa"/>
          </w:tcPr>
          <w:p w14:paraId="74C54F02" w14:textId="77777777" w:rsidR="004A6AF5" w:rsidRDefault="007B4D72">
            <w:r>
              <w:rPr>
                <w:rFonts w:ascii="Arial" w:hAnsi="Arial"/>
                <w:color w:val="000000"/>
              </w:rPr>
              <w:t>AB 1704</w:t>
            </w:r>
          </w:p>
        </w:tc>
        <w:tc>
          <w:tcPr>
            <w:tcW w:w="3029" w:type="dxa"/>
          </w:tcPr>
          <w:p w14:paraId="5074E33B" w14:textId="77777777" w:rsidR="004A6AF5" w:rsidRDefault="007B4D72">
            <w:r>
              <w:rPr>
                <w:rFonts w:ascii="Arial" w:hAnsi="Arial"/>
                <w:color w:val="000000"/>
              </w:rPr>
              <w:t>Mark González</w:t>
            </w:r>
          </w:p>
        </w:tc>
        <w:tc>
          <w:tcPr>
            <w:tcW w:w="9010" w:type="dxa"/>
          </w:tcPr>
          <w:p w14:paraId="2F3E30AA" w14:textId="77777777" w:rsidR="004A6AF5" w:rsidRDefault="007B4D72">
            <w:r>
              <w:rPr>
                <w:rFonts w:ascii="Arial" w:hAnsi="Arial"/>
                <w:color w:val="000000"/>
              </w:rPr>
              <w:t>Greenhouse gases: embodied carbon building materials.</w:t>
            </w:r>
          </w:p>
        </w:tc>
      </w:tr>
      <w:tr w:rsidR="004A6AF5" w14:paraId="48A2A279" w14:textId="77777777">
        <w:trPr>
          <w:cantSplit/>
          <w:tblCellSpacing w:w="20" w:type="dxa"/>
        </w:trPr>
        <w:tc>
          <w:tcPr>
            <w:tcW w:w="787" w:type="dxa"/>
          </w:tcPr>
          <w:p w14:paraId="7A662D96" w14:textId="77777777" w:rsidR="004A6AF5" w:rsidRDefault="007B4D72">
            <w:r>
              <w:rPr>
                <w:rFonts w:ascii="Arial" w:hAnsi="Arial"/>
                <w:color w:val="000000"/>
              </w:rPr>
              <w:t>13.</w:t>
            </w:r>
          </w:p>
        </w:tc>
        <w:tc>
          <w:tcPr>
            <w:tcW w:w="1534" w:type="dxa"/>
          </w:tcPr>
          <w:p w14:paraId="3CEFCBC1" w14:textId="77777777" w:rsidR="004A6AF5" w:rsidRDefault="007B4D72">
            <w:r>
              <w:rPr>
                <w:rFonts w:ascii="Arial" w:hAnsi="Arial"/>
                <w:color w:val="000000"/>
              </w:rPr>
              <w:t>AB 1901</w:t>
            </w:r>
          </w:p>
        </w:tc>
        <w:tc>
          <w:tcPr>
            <w:tcW w:w="3029" w:type="dxa"/>
          </w:tcPr>
          <w:p w14:paraId="5668731E" w14:textId="77777777" w:rsidR="004A6AF5" w:rsidRDefault="007B4D72">
            <w:r>
              <w:rPr>
                <w:rFonts w:ascii="Arial" w:hAnsi="Arial"/>
                <w:color w:val="000000"/>
              </w:rPr>
              <w:t>Berman</w:t>
            </w:r>
          </w:p>
        </w:tc>
        <w:tc>
          <w:tcPr>
            <w:tcW w:w="9010" w:type="dxa"/>
          </w:tcPr>
          <w:p w14:paraId="00153519" w14:textId="77777777" w:rsidR="004A6AF5" w:rsidRDefault="007B4D72">
            <w:r>
              <w:rPr>
                <w:rFonts w:ascii="Arial" w:hAnsi="Arial"/>
                <w:color w:val="000000"/>
              </w:rPr>
              <w:t xml:space="preserve">Children’s diapers: intentionally added ingredients: </w:t>
            </w:r>
            <w:r>
              <w:rPr>
                <w:rFonts w:ascii="Arial" w:hAnsi="Arial"/>
                <w:color w:val="000000"/>
              </w:rPr>
              <w:t>disclosure.</w:t>
            </w:r>
          </w:p>
        </w:tc>
      </w:tr>
      <w:tr w:rsidR="004A6AF5" w14:paraId="4F38A2A0" w14:textId="77777777">
        <w:trPr>
          <w:cantSplit/>
          <w:tblCellSpacing w:w="20" w:type="dxa"/>
        </w:trPr>
        <w:tc>
          <w:tcPr>
            <w:tcW w:w="787" w:type="dxa"/>
          </w:tcPr>
          <w:p w14:paraId="223FE41C" w14:textId="77777777" w:rsidR="004A6AF5" w:rsidRDefault="007B4D72">
            <w:r>
              <w:rPr>
                <w:rFonts w:ascii="Arial" w:hAnsi="Arial"/>
                <w:color w:val="000000"/>
              </w:rPr>
              <w:t>14.</w:t>
            </w:r>
          </w:p>
        </w:tc>
        <w:tc>
          <w:tcPr>
            <w:tcW w:w="1534" w:type="dxa"/>
          </w:tcPr>
          <w:p w14:paraId="081ED9B8" w14:textId="77777777" w:rsidR="004A6AF5" w:rsidRDefault="007B4D72">
            <w:r>
              <w:rPr>
                <w:rFonts w:ascii="Arial" w:hAnsi="Arial"/>
                <w:color w:val="000000"/>
              </w:rPr>
              <w:t>AB 2046</w:t>
            </w:r>
          </w:p>
        </w:tc>
        <w:tc>
          <w:tcPr>
            <w:tcW w:w="3029" w:type="dxa"/>
          </w:tcPr>
          <w:p w14:paraId="22932FA1" w14:textId="77777777" w:rsidR="004A6AF5" w:rsidRDefault="007B4D72">
            <w:r>
              <w:rPr>
                <w:rFonts w:ascii="Arial" w:hAnsi="Arial"/>
                <w:color w:val="000000"/>
              </w:rPr>
              <w:t>Ransom</w:t>
            </w:r>
          </w:p>
        </w:tc>
        <w:tc>
          <w:tcPr>
            <w:tcW w:w="9010" w:type="dxa"/>
          </w:tcPr>
          <w:p w14:paraId="0396E76B" w14:textId="77777777" w:rsidR="004A6AF5" w:rsidRDefault="007B4D72">
            <w:r>
              <w:rPr>
                <w:rFonts w:ascii="Arial" w:hAnsi="Arial"/>
                <w:color w:val="000000"/>
              </w:rPr>
              <w:t>Vehicles: pollution control devices.</w:t>
            </w:r>
          </w:p>
        </w:tc>
      </w:tr>
      <w:tr w:rsidR="004A6AF5" w14:paraId="5607C74B" w14:textId="77777777">
        <w:trPr>
          <w:cantSplit/>
          <w:tblCellSpacing w:w="20" w:type="dxa"/>
        </w:trPr>
        <w:tc>
          <w:tcPr>
            <w:tcW w:w="787" w:type="dxa"/>
          </w:tcPr>
          <w:p w14:paraId="4AC3BB27" w14:textId="77777777" w:rsidR="004A6AF5" w:rsidRDefault="007B4D72">
            <w:r>
              <w:rPr>
                <w:rFonts w:ascii="Arial" w:hAnsi="Arial"/>
                <w:color w:val="000000"/>
              </w:rPr>
              <w:t>15.</w:t>
            </w:r>
          </w:p>
        </w:tc>
        <w:tc>
          <w:tcPr>
            <w:tcW w:w="1534" w:type="dxa"/>
          </w:tcPr>
          <w:p w14:paraId="51EF97A4" w14:textId="77777777" w:rsidR="004A6AF5" w:rsidRDefault="007B4D72">
            <w:r>
              <w:rPr>
                <w:rFonts w:ascii="Arial" w:hAnsi="Arial"/>
                <w:color w:val="000000"/>
              </w:rPr>
              <w:t>AB 2559</w:t>
            </w:r>
          </w:p>
        </w:tc>
        <w:tc>
          <w:tcPr>
            <w:tcW w:w="3029" w:type="dxa"/>
          </w:tcPr>
          <w:p w14:paraId="6F994B90" w14:textId="77777777" w:rsidR="004A6AF5" w:rsidRDefault="007B4D72">
            <w:r>
              <w:rPr>
                <w:rFonts w:ascii="Arial" w:hAnsi="Arial"/>
                <w:color w:val="000000"/>
              </w:rPr>
              <w:t>Ward</w:t>
            </w:r>
          </w:p>
        </w:tc>
        <w:tc>
          <w:tcPr>
            <w:tcW w:w="9010" w:type="dxa"/>
          </w:tcPr>
          <w:p w14:paraId="66F4BD1C" w14:textId="77777777" w:rsidR="004A6AF5" w:rsidRDefault="007B4D72">
            <w:r>
              <w:rPr>
                <w:rFonts w:ascii="Arial" w:hAnsi="Arial"/>
                <w:color w:val="000000"/>
              </w:rPr>
              <w:t>Solid waste: construction debris: diversion: deposits.</w:t>
            </w:r>
          </w:p>
        </w:tc>
      </w:tr>
      <w:tr w:rsidR="004A6AF5" w14:paraId="77EE81F3" w14:textId="77777777">
        <w:trPr>
          <w:cantSplit/>
          <w:tblCellSpacing w:w="20" w:type="dxa"/>
        </w:trPr>
        <w:tc>
          <w:tcPr>
            <w:tcW w:w="787" w:type="dxa"/>
          </w:tcPr>
          <w:p w14:paraId="03756636" w14:textId="77777777" w:rsidR="004A6AF5" w:rsidRDefault="007B4D72">
            <w:r>
              <w:rPr>
                <w:rFonts w:ascii="Arial" w:hAnsi="Arial"/>
                <w:color w:val="000000"/>
              </w:rPr>
              <w:t>16.</w:t>
            </w:r>
          </w:p>
        </w:tc>
        <w:tc>
          <w:tcPr>
            <w:tcW w:w="1534" w:type="dxa"/>
          </w:tcPr>
          <w:p w14:paraId="49DED08D" w14:textId="77777777" w:rsidR="004A6AF5" w:rsidRDefault="007B4D72">
            <w:r>
              <w:rPr>
                <w:rFonts w:ascii="Arial" w:hAnsi="Arial"/>
                <w:color w:val="000000"/>
              </w:rPr>
              <w:t>AB 2777</w:t>
            </w:r>
          </w:p>
        </w:tc>
        <w:tc>
          <w:tcPr>
            <w:tcW w:w="3029" w:type="dxa"/>
          </w:tcPr>
          <w:p w14:paraId="03F38E23" w14:textId="77777777" w:rsidR="004A6AF5" w:rsidRDefault="007B4D72">
            <w:r>
              <w:rPr>
                <w:rFonts w:ascii="Arial" w:hAnsi="Arial"/>
                <w:color w:val="000000"/>
              </w:rPr>
              <w:t>Environmental Safety and Toxic Materials</w:t>
            </w:r>
          </w:p>
        </w:tc>
        <w:tc>
          <w:tcPr>
            <w:tcW w:w="9010" w:type="dxa"/>
          </w:tcPr>
          <w:p w14:paraId="31A0912F" w14:textId="77777777" w:rsidR="004A6AF5" w:rsidRDefault="007B4D72">
            <w:r>
              <w:rPr>
                <w:rFonts w:ascii="Arial" w:hAnsi="Arial"/>
                <w:color w:val="000000"/>
              </w:rPr>
              <w:t xml:space="preserve">State Water Pollution Control Revolving Fund </w:t>
            </w:r>
            <w:r>
              <w:rPr>
                <w:rFonts w:ascii="Arial" w:hAnsi="Arial"/>
                <w:color w:val="000000"/>
              </w:rPr>
              <w:t>program: loans: outdoor eating areas: water reuse.</w:t>
            </w:r>
          </w:p>
        </w:tc>
      </w:tr>
    </w:tbl>
    <w:p w14:paraId="13FC4B3B" w14:textId="77777777" w:rsidR="00E768B7" w:rsidRDefault="00E768B7"/>
    <w:sectPr w:rsidR="00E768B7">
      <w:footerReference w:type="default" r:id="rId8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434F" w14:textId="77777777" w:rsidR="007B4D72" w:rsidRDefault="007B4D72">
      <w:r>
        <w:separator/>
      </w:r>
    </w:p>
  </w:endnote>
  <w:endnote w:type="continuationSeparator" w:id="0">
    <w:p w14:paraId="134F5672" w14:textId="77777777" w:rsidR="007B4D72" w:rsidRDefault="007B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FF0C" w14:textId="77777777" w:rsidR="004A6AF5" w:rsidRDefault="004A6A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BDF7" w14:textId="77777777" w:rsidR="007B4D72" w:rsidRDefault="007B4D72">
      <w:r>
        <w:separator/>
      </w:r>
    </w:p>
  </w:footnote>
  <w:footnote w:type="continuationSeparator" w:id="0">
    <w:p w14:paraId="1641797D" w14:textId="77777777" w:rsidR="007B4D72" w:rsidRDefault="007B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0"/>
    <w:rsid w:val="00015920"/>
    <w:rsid w:val="00160B8A"/>
    <w:rsid w:val="004A6AF5"/>
    <w:rsid w:val="007B4D72"/>
    <w:rsid w:val="00C51048"/>
    <w:rsid w:val="00E7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96A5"/>
  <w15:docId w15:val="{B60B9F97-AFE0-49BF-A694-1C8E03FC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20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20"/>
    <w:rPr>
      <w:rFonts w:ascii="Tahoma" w:eastAsiaTheme="minorEastAsia" w:hAnsi="Tahoma" w:cs="Tahoma"/>
      <w:sz w:val="16"/>
      <w:szCs w:val="16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Larson, Anna</cp:lastModifiedBy>
  <cp:revision>2</cp:revision>
  <dcterms:created xsi:type="dcterms:W3CDTF">2026-06-08T18:57:00Z</dcterms:created>
  <dcterms:modified xsi:type="dcterms:W3CDTF">2026-06-08T18:57:00Z</dcterms:modified>
</cp:coreProperties>
</file>