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3FA95F01" w14:textId="77777777" w:rsidTr="00C318D3">
        <w:trPr>
          <w:tblCellSpacing w:w="15" w:type="dxa"/>
        </w:trPr>
        <w:tc>
          <w:tcPr>
            <w:tcW w:w="1000" w:type="pct"/>
          </w:tcPr>
          <w:p w14:paraId="065D8C02" w14:textId="77777777" w:rsidR="003A31BC" w:rsidRDefault="000616AE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Valladares, Suzette Martinez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Allen, Benjamin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Hurtado, Melissa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Menjivar, Caroline</w:t>
            </w:r>
            <w:r>
              <w:br/>
            </w:r>
          </w:p>
        </w:tc>
        <w:tc>
          <w:tcPr>
            <w:tcW w:w="3000" w:type="pct"/>
            <w:hideMark/>
          </w:tcPr>
          <w:p w14:paraId="4DD0CD84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26D653D" wp14:editId="49D1C82D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921E9" w14:textId="77777777" w:rsidR="003A31BC" w:rsidRDefault="000616AE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ENVIRONMENTAL QUALITY</w:t>
            </w:r>
            <w:r>
              <w:fldChar w:fldCharType="end"/>
            </w:r>
          </w:p>
          <w:p w14:paraId="0246C323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0FF93939" wp14:editId="6714EF22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8C0DF" w14:textId="77777777" w:rsidR="003A31BC" w:rsidRDefault="000616AE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CATHERINE S BLAKESPEAR </w:t>
            </w:r>
            <w:r>
              <w:fldChar w:fldCharType="end"/>
            </w:r>
          </w:p>
          <w:p w14:paraId="1DCC1CD5" w14:textId="77777777" w:rsidR="003A31BC" w:rsidRDefault="000616AE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3A7ADE7D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16B6235A" w14:textId="77777777" w:rsidR="003A31BC" w:rsidRDefault="000616AE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Heather Walters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Brynn Cook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Taylor McKie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Alyssa Poletti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Anna Larson</w:t>
            </w:r>
            <w:r>
              <w:br/>
            </w:r>
          </w:p>
          <w:p w14:paraId="6476E12D" w14:textId="77777777" w:rsidR="003A31BC" w:rsidRDefault="000616AE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3230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651-4108</w:t>
            </w:r>
            <w:r>
              <w:br/>
            </w:r>
          </w:p>
        </w:tc>
      </w:tr>
      <w:tr w:rsidR="00015920" w14:paraId="5D276039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5FAE732B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42850F3D" w14:textId="77777777" w:rsidR="003A31BC" w:rsidRDefault="000616AE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June 24, 2026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State Capitol, Room 112</w:t>
            </w:r>
          </w:p>
          <w:p w14:paraId="05A6701B" w14:textId="77777777" w:rsidR="003A31BC" w:rsidRDefault="003A31BC">
            <w:pPr>
              <w:jc w:val="center"/>
            </w:pPr>
          </w:p>
        </w:tc>
      </w:tr>
    </w:tbl>
    <w:p w14:paraId="4AA34F2F" w14:textId="77777777" w:rsidR="00015920" w:rsidRPr="00432AAD" w:rsidRDefault="00015920" w:rsidP="00015920"/>
    <w:p w14:paraId="7621AE2A" w14:textId="77777777" w:rsidR="003A31BC" w:rsidRDefault="003A31BC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3A31BC" w14:paraId="3CA36F34" w14:textId="77777777">
        <w:trPr>
          <w:cantSplit/>
          <w:tblCellSpacing w:w="20" w:type="dxa"/>
        </w:trPr>
        <w:tc>
          <w:tcPr>
            <w:tcW w:w="14360" w:type="dxa"/>
          </w:tcPr>
          <w:p w14:paraId="05237746" w14:textId="77777777" w:rsidR="003A31BC" w:rsidRDefault="000616AE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64EDEF43" w14:textId="77777777" w:rsidR="003A31BC" w:rsidRDefault="003A31BC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40"/>
        <w:gridCol w:w="1297"/>
        <w:gridCol w:w="2339"/>
        <w:gridCol w:w="6091"/>
      </w:tblGrid>
      <w:tr w:rsidR="003A31BC" w14:paraId="768E18B2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1700C139" w14:textId="77777777" w:rsidR="003A31BC" w:rsidRDefault="000616AE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257" w:type="dxa"/>
          </w:tcPr>
          <w:p w14:paraId="1301600E" w14:textId="77777777" w:rsidR="003A31BC" w:rsidRDefault="000616AE">
            <w:r>
              <w:rPr>
                <w:rFonts w:ascii="Arial" w:hAnsi="Arial"/>
                <w:color w:val="000000"/>
              </w:rPr>
              <w:t>AB 1603</w:t>
            </w:r>
          </w:p>
        </w:tc>
        <w:tc>
          <w:tcPr>
            <w:tcW w:w="2299" w:type="dxa"/>
          </w:tcPr>
          <w:p w14:paraId="36CEC357" w14:textId="77777777" w:rsidR="003A31BC" w:rsidRDefault="000616AE">
            <w:r>
              <w:rPr>
                <w:rFonts w:ascii="Arial" w:hAnsi="Arial"/>
                <w:color w:val="000000"/>
              </w:rPr>
              <w:t>Schultz</w:t>
            </w:r>
          </w:p>
        </w:tc>
        <w:tc>
          <w:tcPr>
            <w:tcW w:w="6031" w:type="dxa"/>
          </w:tcPr>
          <w:p w14:paraId="3528BAAC" w14:textId="77777777" w:rsidR="003A31BC" w:rsidRDefault="000616AE">
            <w:r>
              <w:rPr>
                <w:rFonts w:ascii="Arial" w:hAnsi="Arial"/>
                <w:color w:val="000000"/>
              </w:rPr>
              <w:t>Perfluoroalkyl and polyfluoroalkyl substances (PFAS): Department of Pesticide Regulation.</w:t>
            </w:r>
          </w:p>
        </w:tc>
      </w:tr>
      <w:tr w:rsidR="003A31BC" w14:paraId="1AC21DD8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4456580E" w14:textId="77777777" w:rsidR="003A31BC" w:rsidRDefault="000616AE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257" w:type="dxa"/>
          </w:tcPr>
          <w:p w14:paraId="3F7CE06F" w14:textId="77777777" w:rsidR="003A31BC" w:rsidRDefault="000616AE">
            <w:r>
              <w:rPr>
                <w:rFonts w:ascii="Arial" w:hAnsi="Arial"/>
                <w:color w:val="000000"/>
              </w:rPr>
              <w:t>AB 1732</w:t>
            </w:r>
          </w:p>
        </w:tc>
        <w:tc>
          <w:tcPr>
            <w:tcW w:w="2299" w:type="dxa"/>
          </w:tcPr>
          <w:p w14:paraId="34BAE9E0" w14:textId="77777777" w:rsidR="003A31BC" w:rsidRDefault="000616AE">
            <w:r>
              <w:rPr>
                <w:rFonts w:ascii="Arial" w:hAnsi="Arial"/>
                <w:color w:val="000000"/>
              </w:rPr>
              <w:t>Alvarez</w:t>
            </w:r>
          </w:p>
        </w:tc>
        <w:tc>
          <w:tcPr>
            <w:tcW w:w="6031" w:type="dxa"/>
          </w:tcPr>
          <w:p w14:paraId="01AB1144" w14:textId="77777777" w:rsidR="003A31BC" w:rsidRDefault="000616AE">
            <w:r>
              <w:rPr>
                <w:rFonts w:ascii="Arial" w:hAnsi="Arial"/>
                <w:color w:val="000000"/>
              </w:rPr>
              <w:t>California Environmental Quality Act: exemption: affordable housing projects: public university or public college housing projects.</w:t>
            </w:r>
          </w:p>
        </w:tc>
      </w:tr>
      <w:tr w:rsidR="003A31BC" w14:paraId="42EDFE1A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23FFAD88" w14:textId="77777777" w:rsidR="003A31BC" w:rsidRDefault="000616AE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257" w:type="dxa"/>
          </w:tcPr>
          <w:p w14:paraId="22B0FE85" w14:textId="77777777" w:rsidR="003A31BC" w:rsidRDefault="000616AE">
            <w:r>
              <w:rPr>
                <w:rFonts w:ascii="Arial" w:hAnsi="Arial"/>
                <w:color w:val="000000"/>
              </w:rPr>
              <w:t>AB 1744</w:t>
            </w:r>
          </w:p>
        </w:tc>
        <w:tc>
          <w:tcPr>
            <w:tcW w:w="2299" w:type="dxa"/>
          </w:tcPr>
          <w:p w14:paraId="7B20EC0F" w14:textId="77777777" w:rsidR="003A31BC" w:rsidRDefault="000616AE">
            <w:r>
              <w:rPr>
                <w:rFonts w:ascii="Arial" w:hAnsi="Arial"/>
                <w:color w:val="000000"/>
              </w:rPr>
              <w:t>Addis</w:t>
            </w:r>
          </w:p>
        </w:tc>
        <w:tc>
          <w:tcPr>
            <w:tcW w:w="6031" w:type="dxa"/>
          </w:tcPr>
          <w:p w14:paraId="390D010C" w14:textId="77777777" w:rsidR="003A31BC" w:rsidRDefault="000616AE">
            <w:r>
              <w:rPr>
                <w:rFonts w:ascii="Arial" w:hAnsi="Arial"/>
                <w:color w:val="000000"/>
              </w:rPr>
              <w:t>Environmental advertising: sunscreen.</w:t>
            </w:r>
          </w:p>
        </w:tc>
      </w:tr>
      <w:tr w:rsidR="003A31BC" w14:paraId="6D615BC5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33A6BDB9" w14:textId="690E4E50" w:rsidR="003A31BC" w:rsidRDefault="00121116">
            <w:r>
              <w:rPr>
                <w:rFonts w:ascii="Arial" w:hAnsi="Arial"/>
                <w:color w:val="000000"/>
              </w:rPr>
              <w:t>4</w:t>
            </w:r>
            <w:r w:rsidR="000616AE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1EC93ED3" w14:textId="77777777" w:rsidR="003A31BC" w:rsidRDefault="000616AE">
            <w:r>
              <w:rPr>
                <w:rFonts w:ascii="Arial" w:hAnsi="Arial"/>
                <w:color w:val="000000"/>
              </w:rPr>
              <w:t>AB 2152</w:t>
            </w:r>
          </w:p>
        </w:tc>
        <w:tc>
          <w:tcPr>
            <w:tcW w:w="2299" w:type="dxa"/>
          </w:tcPr>
          <w:p w14:paraId="297BDC40" w14:textId="77777777" w:rsidR="003A31BC" w:rsidRDefault="000616AE">
            <w:r>
              <w:rPr>
                <w:rFonts w:ascii="Arial" w:hAnsi="Arial"/>
                <w:color w:val="000000"/>
              </w:rPr>
              <w:t>Mark González</w:t>
            </w:r>
          </w:p>
        </w:tc>
        <w:tc>
          <w:tcPr>
            <w:tcW w:w="6031" w:type="dxa"/>
          </w:tcPr>
          <w:p w14:paraId="0FBD548D" w14:textId="77777777" w:rsidR="003A31BC" w:rsidRDefault="000616AE">
            <w:r>
              <w:rPr>
                <w:rFonts w:ascii="Arial" w:hAnsi="Arial"/>
                <w:color w:val="000000"/>
              </w:rPr>
              <w:t>California Environmental Quality Act: essential local fire station projects: judicial streamlining.</w:t>
            </w:r>
          </w:p>
        </w:tc>
      </w:tr>
      <w:tr w:rsidR="003A31BC" w14:paraId="75FB4DD3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4B0A7765" w14:textId="61B620FC" w:rsidR="003A31BC" w:rsidRDefault="00121116">
            <w:r>
              <w:rPr>
                <w:rFonts w:ascii="Arial" w:hAnsi="Arial"/>
                <w:color w:val="000000"/>
              </w:rPr>
              <w:t>5</w:t>
            </w:r>
            <w:r w:rsidR="000616AE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6B934E02" w14:textId="77777777" w:rsidR="003A31BC" w:rsidRDefault="000616AE">
            <w:r>
              <w:rPr>
                <w:rFonts w:ascii="Arial" w:hAnsi="Arial"/>
                <w:color w:val="000000"/>
              </w:rPr>
              <w:t>AB 2231</w:t>
            </w:r>
          </w:p>
        </w:tc>
        <w:tc>
          <w:tcPr>
            <w:tcW w:w="2299" w:type="dxa"/>
          </w:tcPr>
          <w:p w14:paraId="0D248749" w14:textId="77777777" w:rsidR="003A31BC" w:rsidRDefault="000616AE">
            <w:r>
              <w:rPr>
                <w:rFonts w:ascii="Arial" w:hAnsi="Arial"/>
                <w:color w:val="000000"/>
              </w:rPr>
              <w:t>Ahrens</w:t>
            </w:r>
          </w:p>
        </w:tc>
        <w:tc>
          <w:tcPr>
            <w:tcW w:w="6031" w:type="dxa"/>
          </w:tcPr>
          <w:p w14:paraId="4D66A601" w14:textId="77777777" w:rsidR="003A31BC" w:rsidRDefault="000616AE">
            <w:r>
              <w:rPr>
                <w:rFonts w:ascii="Arial" w:hAnsi="Arial"/>
                <w:color w:val="000000"/>
              </w:rPr>
              <w:t>California Environmental Quality Act: hospital projects.</w:t>
            </w:r>
          </w:p>
        </w:tc>
      </w:tr>
      <w:tr w:rsidR="003A31BC" w14:paraId="19168CD2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44E59336" w14:textId="0E7444BE" w:rsidR="003A31BC" w:rsidRDefault="00121116">
            <w:r>
              <w:rPr>
                <w:rFonts w:ascii="Arial" w:hAnsi="Arial"/>
                <w:color w:val="000000"/>
              </w:rPr>
              <w:t>6</w:t>
            </w:r>
            <w:r w:rsidR="000616AE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364D4653" w14:textId="77777777" w:rsidR="003A31BC" w:rsidRDefault="000616AE">
            <w:r>
              <w:rPr>
                <w:rFonts w:ascii="Arial" w:hAnsi="Arial"/>
                <w:color w:val="000000"/>
              </w:rPr>
              <w:t>AB 2234</w:t>
            </w:r>
          </w:p>
        </w:tc>
        <w:tc>
          <w:tcPr>
            <w:tcW w:w="2299" w:type="dxa"/>
          </w:tcPr>
          <w:p w14:paraId="4D8FB179" w14:textId="77777777" w:rsidR="003A31BC" w:rsidRDefault="000616AE">
            <w:r>
              <w:rPr>
                <w:rFonts w:ascii="Arial" w:hAnsi="Arial"/>
                <w:color w:val="000000"/>
              </w:rPr>
              <w:t>Papan</w:t>
            </w:r>
          </w:p>
        </w:tc>
        <w:tc>
          <w:tcPr>
            <w:tcW w:w="6031" w:type="dxa"/>
          </w:tcPr>
          <w:p w14:paraId="1C984833" w14:textId="77777777" w:rsidR="003A31BC" w:rsidRDefault="000616AE">
            <w:r>
              <w:rPr>
                <w:rFonts w:ascii="Arial" w:hAnsi="Arial"/>
                <w:color w:val="000000"/>
              </w:rPr>
              <w:t>California Environmental Quality Act: geothermal exploratory projects.</w:t>
            </w:r>
          </w:p>
        </w:tc>
      </w:tr>
      <w:tr w:rsidR="003A31BC" w14:paraId="3B2DE2EF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112501EC" w14:textId="01B59931" w:rsidR="003A31BC" w:rsidRDefault="00121116">
            <w:r>
              <w:rPr>
                <w:rFonts w:ascii="Arial" w:hAnsi="Arial"/>
                <w:color w:val="000000"/>
              </w:rPr>
              <w:t>7</w:t>
            </w:r>
            <w:r w:rsidR="000616AE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53C785F6" w14:textId="77777777" w:rsidR="003A31BC" w:rsidRDefault="000616AE">
            <w:r>
              <w:rPr>
                <w:rFonts w:ascii="Arial" w:hAnsi="Arial"/>
                <w:color w:val="000000"/>
              </w:rPr>
              <w:t>AB 2349</w:t>
            </w:r>
          </w:p>
        </w:tc>
        <w:tc>
          <w:tcPr>
            <w:tcW w:w="2299" w:type="dxa"/>
          </w:tcPr>
          <w:p w14:paraId="286B164B" w14:textId="77777777" w:rsidR="003A31BC" w:rsidRDefault="000616AE">
            <w:r>
              <w:rPr>
                <w:rFonts w:ascii="Arial" w:hAnsi="Arial"/>
                <w:color w:val="000000"/>
              </w:rPr>
              <w:t>Solache</w:t>
            </w:r>
          </w:p>
        </w:tc>
        <w:tc>
          <w:tcPr>
            <w:tcW w:w="6031" w:type="dxa"/>
          </w:tcPr>
          <w:p w14:paraId="2F43129D" w14:textId="77777777" w:rsidR="003A31BC" w:rsidRDefault="000616AE">
            <w:r>
              <w:rPr>
                <w:rFonts w:ascii="Arial" w:hAnsi="Arial"/>
                <w:color w:val="000000"/>
              </w:rPr>
              <w:t>State Air Resources Board: regional air quality incident response program.</w:t>
            </w:r>
          </w:p>
        </w:tc>
      </w:tr>
      <w:tr w:rsidR="003A31BC" w14:paraId="6943324B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6A67B2C1" w14:textId="7C9F890C" w:rsidR="003A31BC" w:rsidRDefault="00121116">
            <w:r>
              <w:rPr>
                <w:rFonts w:ascii="Arial" w:hAnsi="Arial"/>
                <w:color w:val="000000"/>
              </w:rPr>
              <w:t>8</w:t>
            </w:r>
            <w:r w:rsidR="000616AE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27417E57" w14:textId="198B0E2B" w:rsidR="003A31BC" w:rsidRPr="00BE2CE9" w:rsidRDefault="000616AE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2410</w:t>
            </w:r>
          </w:p>
        </w:tc>
        <w:tc>
          <w:tcPr>
            <w:tcW w:w="2299" w:type="dxa"/>
          </w:tcPr>
          <w:p w14:paraId="16989C7C" w14:textId="77777777" w:rsidR="003A31BC" w:rsidRDefault="000616AE">
            <w:r>
              <w:rPr>
                <w:rFonts w:ascii="Arial" w:hAnsi="Arial"/>
                <w:color w:val="000000"/>
              </w:rPr>
              <w:t>Ellis</w:t>
            </w:r>
          </w:p>
        </w:tc>
        <w:tc>
          <w:tcPr>
            <w:tcW w:w="6031" w:type="dxa"/>
          </w:tcPr>
          <w:p w14:paraId="77B80275" w14:textId="77777777" w:rsidR="003A31BC" w:rsidRDefault="000616AE">
            <w:r>
              <w:rPr>
                <w:rFonts w:ascii="Arial" w:hAnsi="Arial"/>
                <w:color w:val="000000"/>
              </w:rPr>
              <w:t>Wildfire safety: fuels reduction projects: California Environmental Quality Act: California Coastal Act.</w:t>
            </w:r>
          </w:p>
        </w:tc>
      </w:tr>
      <w:tr w:rsidR="003A31BC" w14:paraId="12286610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51ED67BF" w14:textId="2AD77985" w:rsidR="003A31BC" w:rsidRDefault="00121116">
            <w:r>
              <w:rPr>
                <w:rFonts w:ascii="Arial" w:hAnsi="Arial"/>
                <w:color w:val="000000"/>
              </w:rPr>
              <w:t>9</w:t>
            </w:r>
            <w:r w:rsidR="000616AE"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1BB1F7EF" w14:textId="687E1E02" w:rsidR="003A31BC" w:rsidRPr="00BE2CE9" w:rsidRDefault="000616AE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2477</w:t>
            </w:r>
            <w:r w:rsidR="00BE2CE9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2299" w:type="dxa"/>
          </w:tcPr>
          <w:p w14:paraId="158154BB" w14:textId="77777777" w:rsidR="003A31BC" w:rsidRDefault="000616AE">
            <w:r>
              <w:rPr>
                <w:rFonts w:ascii="Arial" w:hAnsi="Arial"/>
                <w:color w:val="000000"/>
              </w:rPr>
              <w:t>Chen</w:t>
            </w:r>
          </w:p>
        </w:tc>
        <w:tc>
          <w:tcPr>
            <w:tcW w:w="6031" w:type="dxa"/>
          </w:tcPr>
          <w:p w14:paraId="1D9C59A9" w14:textId="77777777" w:rsidR="003A31BC" w:rsidRDefault="000616AE">
            <w:r>
              <w:rPr>
                <w:rFonts w:ascii="Arial" w:hAnsi="Arial"/>
                <w:color w:val="000000"/>
              </w:rPr>
              <w:t>Structural pest control.</w:t>
            </w:r>
          </w:p>
        </w:tc>
      </w:tr>
      <w:tr w:rsidR="003A31BC" w14:paraId="571651BB" w14:textId="77777777" w:rsidTr="00121116">
        <w:trPr>
          <w:cantSplit/>
          <w:tblCellSpacing w:w="20" w:type="dxa"/>
        </w:trPr>
        <w:tc>
          <w:tcPr>
            <w:tcW w:w="680" w:type="dxa"/>
          </w:tcPr>
          <w:p w14:paraId="32E03A19" w14:textId="52A17407" w:rsidR="003A31BC" w:rsidRDefault="000616AE">
            <w:r>
              <w:rPr>
                <w:rFonts w:ascii="Arial" w:hAnsi="Arial"/>
                <w:color w:val="000000"/>
              </w:rPr>
              <w:t>1</w:t>
            </w:r>
            <w:r w:rsidR="00121116">
              <w:rPr>
                <w:rFonts w:ascii="Arial" w:hAnsi="Arial"/>
                <w:color w:val="000000"/>
              </w:rPr>
              <w:t>0</w:t>
            </w:r>
            <w:r>
              <w:rPr>
                <w:rFonts w:ascii="Arial" w:hAnsi="Arial"/>
                <w:color w:val="000000"/>
              </w:rPr>
              <w:t>.</w:t>
            </w:r>
          </w:p>
        </w:tc>
        <w:tc>
          <w:tcPr>
            <w:tcW w:w="1257" w:type="dxa"/>
          </w:tcPr>
          <w:p w14:paraId="5F219318" w14:textId="77777777" w:rsidR="003A31BC" w:rsidRDefault="000616AE">
            <w:r>
              <w:rPr>
                <w:rFonts w:ascii="Arial" w:hAnsi="Arial"/>
                <w:color w:val="000000"/>
              </w:rPr>
              <w:t>AB 2635</w:t>
            </w:r>
          </w:p>
        </w:tc>
        <w:tc>
          <w:tcPr>
            <w:tcW w:w="2299" w:type="dxa"/>
          </w:tcPr>
          <w:p w14:paraId="2614DA89" w14:textId="77777777" w:rsidR="003A31BC" w:rsidRDefault="000616AE">
            <w:r>
              <w:rPr>
                <w:rFonts w:ascii="Arial" w:hAnsi="Arial"/>
                <w:color w:val="000000"/>
              </w:rPr>
              <w:t>Celeste Rodriguez</w:t>
            </w:r>
          </w:p>
        </w:tc>
        <w:tc>
          <w:tcPr>
            <w:tcW w:w="6031" w:type="dxa"/>
          </w:tcPr>
          <w:p w14:paraId="091072F2" w14:textId="77777777" w:rsidR="003A31BC" w:rsidRDefault="000616AE">
            <w:r>
              <w:rPr>
                <w:rFonts w:ascii="Arial" w:hAnsi="Arial"/>
                <w:color w:val="000000"/>
              </w:rPr>
              <w:t>Air pollution: small off-road engines: voucher programs: local regulation.</w:t>
            </w:r>
          </w:p>
        </w:tc>
      </w:tr>
    </w:tbl>
    <w:p w14:paraId="0E4A4608" w14:textId="7E2C6664" w:rsidR="00E768B7" w:rsidRDefault="00BE2CE9">
      <w:r>
        <w:t>@ = Proposed Consent</w:t>
      </w:r>
    </w:p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6F7F" w14:textId="77777777" w:rsidR="000616AE" w:rsidRDefault="000616AE">
      <w:r>
        <w:separator/>
      </w:r>
    </w:p>
  </w:endnote>
  <w:endnote w:type="continuationSeparator" w:id="0">
    <w:p w14:paraId="0825E3E7" w14:textId="77777777" w:rsidR="000616AE" w:rsidRDefault="0006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DFC8" w14:textId="77777777" w:rsidR="003A31BC" w:rsidRDefault="003A31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D9AE" w14:textId="77777777" w:rsidR="000616AE" w:rsidRDefault="000616AE">
      <w:r>
        <w:separator/>
      </w:r>
    </w:p>
  </w:footnote>
  <w:footnote w:type="continuationSeparator" w:id="0">
    <w:p w14:paraId="35B95325" w14:textId="77777777" w:rsidR="000616AE" w:rsidRDefault="00061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0616AE"/>
    <w:rsid w:val="00121116"/>
    <w:rsid w:val="00292901"/>
    <w:rsid w:val="003A31BC"/>
    <w:rsid w:val="00535F4E"/>
    <w:rsid w:val="009C435F"/>
    <w:rsid w:val="00BE2CE9"/>
    <w:rsid w:val="00C51048"/>
    <w:rsid w:val="00E768B7"/>
    <w:rsid w:val="00F33EFE"/>
    <w:rsid w:val="00F4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68D5"/>
  <w15:docId w15:val="{674DD89F-FDE4-424A-9F5B-27F7B75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Larson, Anna</cp:lastModifiedBy>
  <cp:revision>4</cp:revision>
  <dcterms:created xsi:type="dcterms:W3CDTF">2026-06-19T17:55:00Z</dcterms:created>
  <dcterms:modified xsi:type="dcterms:W3CDTF">2026-06-22T21:04:00Z</dcterms:modified>
</cp:coreProperties>
</file>